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河北宏星检测技术服务</w:t>
      </w:r>
      <w:r>
        <w:rPr>
          <w:rFonts w:hint="eastAsia" w:ascii="宋体" w:hAnsi="宋体"/>
          <w:sz w:val="24"/>
          <w:lang w:eastAsia="zh-CN"/>
        </w:rPr>
        <w:t>集团</w:t>
      </w:r>
      <w:r>
        <w:rPr>
          <w:rFonts w:hint="eastAsia" w:ascii="宋体" w:hAnsi="宋体"/>
          <w:sz w:val="24"/>
        </w:rPr>
        <w:t>有限公司</w:t>
      </w:r>
    </w:p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sz w:val="44"/>
          <w:szCs w:val="44"/>
        </w:rPr>
        <w:t xml:space="preserve">          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/>
          <w:sz w:val="44"/>
          <w:szCs w:val="44"/>
        </w:rPr>
        <w:t>室内环境委托单</w:t>
      </w:r>
      <w:r>
        <w:rPr>
          <w:rFonts w:hint="eastAsia" w:ascii="宋体" w:hAnsi="宋体"/>
          <w:b/>
          <w:sz w:val="44"/>
          <w:szCs w:val="44"/>
        </w:rPr>
        <w:t xml:space="preserve">   </w:t>
      </w:r>
      <w:r>
        <w:rPr>
          <w:rFonts w:hint="eastAsia"/>
          <w:sz w:val="18"/>
          <w:szCs w:val="18"/>
        </w:rPr>
        <w:t>HBHXCXY1</w:t>
      </w:r>
      <w:r>
        <w:rPr>
          <w:rFonts w:hint="eastAsia"/>
          <w:sz w:val="18"/>
          <w:szCs w:val="18"/>
          <w:lang w:val="en-US" w:eastAsia="zh-CN"/>
        </w:rPr>
        <w:t>65</w:t>
      </w:r>
      <w:r>
        <w:rPr>
          <w:rFonts w:hint="eastAsia"/>
          <w:sz w:val="18"/>
          <w:szCs w:val="18"/>
        </w:rPr>
        <w:t>-2016A-0</w:t>
      </w:r>
    </w:p>
    <w:p>
      <w:pPr>
        <w:jc w:val="left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24"/>
        </w:rPr>
        <w:t>统一编号：                                             第 1 页 共 1 页</w:t>
      </w:r>
    </w:p>
    <w:tbl>
      <w:tblPr>
        <w:tblStyle w:val="7"/>
        <w:tblW w:w="9780" w:type="dxa"/>
        <w:jc w:val="center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2715"/>
        <w:gridCol w:w="400"/>
        <w:gridCol w:w="789"/>
        <w:gridCol w:w="1056"/>
        <w:gridCol w:w="3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委托单位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工程名称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建设单位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工程地址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施工</w:t>
            </w: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设计单位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结构形式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建筑面积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完工时间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检测原因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工程类别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目的</w:t>
            </w:r>
          </w:p>
        </w:tc>
        <w:tc>
          <w:tcPr>
            <w:tcW w:w="8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室内环境</w:t>
            </w:r>
            <w:r>
              <w:rPr>
                <w:rFonts w:hint="eastAsia"/>
                <w:sz w:val="24"/>
                <w:lang w:eastAsia="zh-CN"/>
              </w:rPr>
              <w:t>空气（甲醛、氨、苯、</w:t>
            </w:r>
            <w:r>
              <w:rPr>
                <w:rFonts w:hint="eastAsia"/>
                <w:sz w:val="24"/>
              </w:rPr>
              <w:t>TVOC</w:t>
            </w:r>
            <w:r>
              <w:rPr>
                <w:rFonts w:hint="eastAsia"/>
                <w:sz w:val="24"/>
                <w:lang w:eastAsia="zh-CN"/>
              </w:rPr>
              <w:t>、氡）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检验依据及标准</w:t>
            </w:r>
          </w:p>
        </w:tc>
        <w:tc>
          <w:tcPr>
            <w:tcW w:w="8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《民用建筑工程室内环境污染控制规范》GB50325-2010(2013年版）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室内装修状况</w:t>
            </w:r>
          </w:p>
        </w:tc>
        <w:tc>
          <w:tcPr>
            <w:tcW w:w="8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墙面：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地面：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顶棚：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门窗：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其他：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委托人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见证人</w:t>
            </w:r>
          </w:p>
        </w:tc>
        <w:tc>
          <w:tcPr>
            <w:tcW w:w="41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接收人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numPr>
          <w:ilvl w:val="0"/>
          <w:numId w:val="1"/>
        </w:num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本委托单一式二份，由委托单位填写完整后随样品送至检测机构。</w:t>
      </w:r>
    </w:p>
    <w:p>
      <w:pPr>
        <w:numPr>
          <w:ilvl w:val="0"/>
          <w:numId w:val="1"/>
        </w:num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有关委托单位和样品来源信息由委托方填写，委托方对其真实性负责；样品状态由检测机构收样人员填写，其它信息双方商定。</w:t>
      </w:r>
    </w:p>
    <w:p>
      <w:pPr>
        <w:numPr>
          <w:ilvl w:val="0"/>
          <w:numId w:val="1"/>
        </w:num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取样人及见证人对样品的真实性及代表性负有法律责任。</w:t>
      </w:r>
    </w:p>
    <w:p>
      <w:pPr>
        <w:numPr>
          <w:ilvl w:val="0"/>
          <w:numId w:val="1"/>
        </w:numPr>
        <w:rPr>
          <w:rFonts w:hint="eastAsia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见证试验检测委托单必须注明见证单位和见证人，否则检测机构不予接受样品。</w:t>
      </w:r>
    </w:p>
    <w:p>
      <w:pPr>
        <w:numPr>
          <w:ilvl w:val="0"/>
          <w:numId w:val="1"/>
        </w:num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若对本次委托有异议或需要说明之处，请于两日内书面提出，逾期视为无异议。</w:t>
      </w:r>
    </w:p>
    <w:p>
      <w:pPr>
        <w:numPr>
          <w:ilvl w:val="0"/>
          <w:numId w:val="1"/>
        </w:numPr>
      </w:pPr>
      <w:r>
        <w:rPr>
          <w:rFonts w:hint="eastAsia" w:ascii="宋体" w:hAnsi="宋体" w:cs="宋体"/>
          <w:kern w:val="0"/>
          <w:sz w:val="20"/>
          <w:szCs w:val="20"/>
        </w:rPr>
        <w:t>本委托单可在公司网站：</w:t>
      </w:r>
      <w:r>
        <w:fldChar w:fldCharType="begin"/>
      </w:r>
      <w:r>
        <w:instrText xml:space="preserve"> HYPERLINK "http://www.hbgcjc.com" </w:instrText>
      </w:r>
      <w:r>
        <w:fldChar w:fldCharType="separate"/>
      </w:r>
      <w:r>
        <w:rPr>
          <w:rStyle w:val="6"/>
          <w:rFonts w:hint="eastAsia"/>
          <w:sz w:val="20"/>
          <w:szCs w:val="20"/>
        </w:rPr>
        <w:t>http://www.hbgcjc.com</w:t>
      </w:r>
      <w:r>
        <w:rPr>
          <w:rStyle w:val="6"/>
          <w:rFonts w:hint="eastAsia"/>
          <w:sz w:val="20"/>
          <w:szCs w:val="20"/>
        </w:rPr>
        <w:fldChar w:fldCharType="end"/>
      </w:r>
      <w:r>
        <w:rPr>
          <w:rFonts w:hint="eastAsia" w:ascii="宋体" w:hAnsi="宋体" w:cs="宋体"/>
          <w:kern w:val="0"/>
          <w:sz w:val="20"/>
          <w:szCs w:val="20"/>
        </w:rPr>
        <w:t>《检测指南》中进行下载。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61BCE"/>
    <w:multiLevelType w:val="multilevel"/>
    <w:tmpl w:val="49B61BCE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4E5"/>
    <w:rsid w:val="0006162F"/>
    <w:rsid w:val="000C5F39"/>
    <w:rsid w:val="000E0298"/>
    <w:rsid w:val="00102132"/>
    <w:rsid w:val="0010747F"/>
    <w:rsid w:val="00107D88"/>
    <w:rsid w:val="00165152"/>
    <w:rsid w:val="00291F2C"/>
    <w:rsid w:val="0030453C"/>
    <w:rsid w:val="00320CF7"/>
    <w:rsid w:val="003A6B9E"/>
    <w:rsid w:val="00404C71"/>
    <w:rsid w:val="0046781D"/>
    <w:rsid w:val="004B240F"/>
    <w:rsid w:val="004F680B"/>
    <w:rsid w:val="005060FA"/>
    <w:rsid w:val="00522232"/>
    <w:rsid w:val="00540B17"/>
    <w:rsid w:val="0065127D"/>
    <w:rsid w:val="00684E0D"/>
    <w:rsid w:val="006A2780"/>
    <w:rsid w:val="006D504B"/>
    <w:rsid w:val="006E3BEF"/>
    <w:rsid w:val="00715F62"/>
    <w:rsid w:val="0076484B"/>
    <w:rsid w:val="007A10D2"/>
    <w:rsid w:val="007B1B87"/>
    <w:rsid w:val="007B5B5A"/>
    <w:rsid w:val="008A3719"/>
    <w:rsid w:val="008B7876"/>
    <w:rsid w:val="00922D9E"/>
    <w:rsid w:val="00960B9D"/>
    <w:rsid w:val="009B4A7B"/>
    <w:rsid w:val="00AA44E5"/>
    <w:rsid w:val="00AB08B1"/>
    <w:rsid w:val="00B31CE1"/>
    <w:rsid w:val="00BB7A5B"/>
    <w:rsid w:val="00C0347C"/>
    <w:rsid w:val="00C2025A"/>
    <w:rsid w:val="00CC6E91"/>
    <w:rsid w:val="00CE64F0"/>
    <w:rsid w:val="00D16820"/>
    <w:rsid w:val="00DD0D8A"/>
    <w:rsid w:val="00E25DF9"/>
    <w:rsid w:val="00E52211"/>
    <w:rsid w:val="00E94D36"/>
    <w:rsid w:val="00EA3182"/>
    <w:rsid w:val="00EB0051"/>
    <w:rsid w:val="00EB4A1E"/>
    <w:rsid w:val="00F955B3"/>
    <w:rsid w:val="04D253F8"/>
    <w:rsid w:val="099D0853"/>
    <w:rsid w:val="0A3F6C6A"/>
    <w:rsid w:val="0ABD088B"/>
    <w:rsid w:val="0B0E7430"/>
    <w:rsid w:val="0F7E5B21"/>
    <w:rsid w:val="12A35419"/>
    <w:rsid w:val="17905436"/>
    <w:rsid w:val="1A2608F3"/>
    <w:rsid w:val="1E993340"/>
    <w:rsid w:val="24BF24BD"/>
    <w:rsid w:val="267C2231"/>
    <w:rsid w:val="37EC2473"/>
    <w:rsid w:val="42161379"/>
    <w:rsid w:val="43056A83"/>
    <w:rsid w:val="46D43205"/>
    <w:rsid w:val="46E147D5"/>
    <w:rsid w:val="46EB1A80"/>
    <w:rsid w:val="471E375B"/>
    <w:rsid w:val="49AD5BED"/>
    <w:rsid w:val="53A33245"/>
    <w:rsid w:val="58F17FC8"/>
    <w:rsid w:val="68D929AF"/>
    <w:rsid w:val="6A56030E"/>
    <w:rsid w:val="6D4B1F5D"/>
    <w:rsid w:val="724524A3"/>
    <w:rsid w:val="7549628B"/>
    <w:rsid w:val="7721127E"/>
    <w:rsid w:val="7C6B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0"/>
    <w:rPr>
      <w:color w:val="006A92"/>
      <w:u w:val="non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ASUS</Company>
  <Pages>1</Pages>
  <Words>82</Words>
  <Characters>470</Characters>
  <Lines>3</Lines>
  <Paragraphs>1</Paragraphs>
  <ScaleCrop>false</ScaleCrop>
  <LinksUpToDate>false</LinksUpToDate>
  <CharactersWithSpaces>551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2015-01-24T16:43:00Z</dcterms:created>
  <dc:creator>ASUS</dc:creator>
  <cp:lastModifiedBy>Administrator</cp:lastModifiedBy>
  <cp:lastPrinted>2017-12-25T23:59:15Z</cp:lastPrinted>
  <dcterms:modified xsi:type="dcterms:W3CDTF">2017-12-26T00:23:44Z</dcterms:modified>
  <dc:title>河北宏星检测技术服务有限责任公司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